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DB39281" w14:textId="77777777" w:rsidR="00E73374" w:rsidRPr="00E73374" w:rsidRDefault="00E73374" w:rsidP="00E73374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781"/>
            <w:bookmarkStart w:id="3" w:name="_Toc40467890"/>
            <w:bookmarkStart w:id="4" w:name="_Toc40469580"/>
            <w:bookmarkStart w:id="5" w:name="_Toc51796171"/>
            <w:r w:rsidRPr="00E73374">
              <w:rPr>
                <w:rFonts w:ascii="Arial" w:hAnsi="Arial" w:cs="Arial"/>
                <w:b/>
                <w:bCs/>
                <w:lang w:val="en-AU"/>
              </w:rPr>
              <w:t>Perform advance mechanical machining processes</w:t>
            </w:r>
            <w:bookmarkEnd w:id="2"/>
            <w:bookmarkEnd w:id="3"/>
            <w:bookmarkEnd w:id="4"/>
            <w:bookmarkEnd w:id="5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1438D9A" w14:textId="77777777" w:rsidR="00E73374" w:rsidRPr="00E73374" w:rsidRDefault="00E73374" w:rsidP="00880F7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73374">
              <w:rPr>
                <w:rFonts w:ascii="Arial" w:hAnsi="Arial" w:cs="Arial"/>
                <w:bCs/>
              </w:rPr>
              <w:t xml:space="preserve">Perform Ultra-Sonic Machining </w:t>
            </w:r>
          </w:p>
          <w:p w14:paraId="7B148A98" w14:textId="5BAB9ECE" w:rsidR="00563828" w:rsidRPr="00E73374" w:rsidRDefault="00E73374" w:rsidP="00E7337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73374">
              <w:rPr>
                <w:rFonts w:ascii="Arial" w:hAnsi="Arial" w:cs="Arial"/>
                <w:bCs/>
              </w:rPr>
              <w:t xml:space="preserve">Perform CNC water jet cutting Operations 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1F8D601" w14:textId="77777777" w:rsidR="00E73374" w:rsidRPr="00E73374" w:rsidRDefault="00E73374" w:rsidP="00E73374">
            <w:pPr>
              <w:rPr>
                <w:rFonts w:ascii="Arial" w:hAnsi="Arial" w:cs="Arial"/>
                <w:bCs/>
              </w:rPr>
            </w:pPr>
            <w:r w:rsidRPr="00E73374">
              <w:rPr>
                <w:rFonts w:ascii="Arial" w:hAnsi="Arial" w:cs="Arial"/>
                <w:bCs/>
              </w:rPr>
              <w:t xml:space="preserve">Perform Ultra-Sonic Machining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023AC20" w14:textId="77777777" w:rsidR="00E73374" w:rsidRPr="00E73374" w:rsidRDefault="00E73374" w:rsidP="00E7337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73374">
              <w:rPr>
                <w:rFonts w:ascii="Arial" w:hAnsi="Arial" w:cs="Arial"/>
                <w:sz w:val="22"/>
                <w:szCs w:val="22"/>
              </w:rPr>
              <w:t>Analyze the machining characteristics of ultrasonic machining and identify the effect of various machining</w:t>
            </w:r>
            <w:r w:rsidRPr="00E73374">
              <w:rPr>
                <w:rFonts w:ascii="Arial" w:hAnsi="Arial" w:cs="Arial"/>
                <w:sz w:val="22"/>
                <w:szCs w:val="22"/>
              </w:rPr>
              <w:br/>
              <w:t>parameter.</w:t>
            </w:r>
          </w:p>
          <w:p w14:paraId="538F279B" w14:textId="77777777" w:rsidR="00E73374" w:rsidRPr="00E73374" w:rsidRDefault="00E73374" w:rsidP="00E7337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73374">
              <w:rPr>
                <w:rFonts w:ascii="Arial" w:hAnsi="Arial" w:cs="Arial"/>
                <w:bCs/>
                <w:sz w:val="22"/>
                <w:szCs w:val="22"/>
              </w:rPr>
              <w:t>Develop the work holding unit and tool holding arrangement.</w:t>
            </w:r>
          </w:p>
          <w:p w14:paraId="35EF594C" w14:textId="77777777" w:rsidR="00E73374" w:rsidRPr="00E73374" w:rsidRDefault="00E73374" w:rsidP="00E7337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73374">
              <w:rPr>
                <w:rFonts w:ascii="Arial" w:hAnsi="Arial" w:cs="Arial"/>
                <w:sz w:val="22"/>
                <w:szCs w:val="22"/>
              </w:rPr>
              <w:t>Perform analysis of variance (ANOVA) to find out percentage</w:t>
            </w:r>
            <w:r w:rsidRPr="00E73374">
              <w:rPr>
                <w:rFonts w:ascii="Arial" w:hAnsi="Arial" w:cs="Arial"/>
                <w:sz w:val="22"/>
                <w:szCs w:val="22"/>
              </w:rPr>
              <w:br/>
              <w:t>contribution of USM process parameters on material removal rate, surface roughness, hole taper and radial overcut.</w:t>
            </w:r>
          </w:p>
          <w:p w14:paraId="27377078" w14:textId="3A419958" w:rsidR="00E76966" w:rsidRPr="00E73374" w:rsidRDefault="00E73374" w:rsidP="00E7337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E73374">
              <w:rPr>
                <w:rFonts w:ascii="Arial" w:hAnsi="Arial" w:cs="Arial"/>
                <w:sz w:val="22"/>
                <w:szCs w:val="22"/>
              </w:rPr>
              <w:t>Analyzing the influence of process</w:t>
            </w:r>
            <w:r w:rsidRPr="00E73374">
              <w:rPr>
                <w:rFonts w:ascii="Arial" w:hAnsi="Arial" w:cs="Arial"/>
                <w:sz w:val="22"/>
                <w:szCs w:val="22"/>
              </w:rPr>
              <w:br/>
              <w:t>parameters on material removal rate and surface roughness during</w:t>
            </w:r>
            <w:r w:rsidRPr="00E73374">
              <w:rPr>
                <w:rFonts w:ascii="Arial" w:hAnsi="Arial" w:cs="Arial"/>
                <w:sz w:val="22"/>
                <w:szCs w:val="22"/>
              </w:rPr>
              <w:br/>
              <w:t>machining</w:t>
            </w:r>
          </w:p>
          <w:p w14:paraId="7C345FF4" w14:textId="4535891C" w:rsidR="00E76966" w:rsidRPr="00E76966" w:rsidRDefault="00E73374" w:rsidP="00E76966">
            <w:pPr>
              <w:rPr>
                <w:rFonts w:ascii="Arial" w:hAnsi="Arial" w:cs="Arial"/>
                <w:b/>
                <w:sz w:val="22"/>
              </w:rPr>
            </w:pPr>
            <w:r w:rsidRPr="00E73374">
              <w:rPr>
                <w:rFonts w:ascii="Arial" w:hAnsi="Arial" w:cs="Arial"/>
                <w:bCs/>
              </w:rPr>
              <w:t xml:space="preserve">Perform CNC water jet cutting Operations  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06D60CD" w14:textId="77777777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Mount the work-piece by considering the working capacity of machine as well as job requirement a</w:t>
            </w:r>
            <w:r>
              <w:rPr>
                <w:rFonts w:ascii="Arial" w:hAnsi="Arial"/>
                <w:sz w:val="22"/>
                <w:szCs w:val="22"/>
              </w:rPr>
              <w:t>ccording to the drawing/design.</w:t>
            </w:r>
          </w:p>
          <w:p w14:paraId="5234E711" w14:textId="77777777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 xml:space="preserve">Install and adjust proper alignment of water jet to the vertical direction as per standard practice </w:t>
            </w:r>
          </w:p>
          <w:p w14:paraId="73684433" w14:textId="77777777" w:rsid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Keep safe measures while mounting the work-piece and installing the water jet noz</w:t>
            </w:r>
            <w:r>
              <w:rPr>
                <w:rFonts w:ascii="Arial" w:hAnsi="Arial"/>
                <w:sz w:val="22"/>
                <w:szCs w:val="22"/>
              </w:rPr>
              <w:t xml:space="preserve">zle so that unwanted operation </w:t>
            </w:r>
            <w:r w:rsidRPr="00C60E21">
              <w:rPr>
                <w:rFonts w:ascii="Arial" w:hAnsi="Arial"/>
                <w:sz w:val="22"/>
                <w:szCs w:val="22"/>
              </w:rPr>
              <w:t>by machine may not be initiated as per safety precautions</w:t>
            </w:r>
            <w:r w:rsidRPr="00E76966">
              <w:rPr>
                <w:rFonts w:ascii="Arial" w:hAnsi="Arial" w:cs="Arial"/>
                <w:sz w:val="22"/>
              </w:rPr>
              <w:t xml:space="preserve"> </w:t>
            </w:r>
          </w:p>
          <w:p w14:paraId="06A23069" w14:textId="59ED9986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Select appropriate CAM software according to the machine control unit and import drawing/sketch into it as per standard procedure</w:t>
            </w:r>
          </w:p>
          <w:p w14:paraId="0B27A0F8" w14:textId="02892F14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3374">
              <w:rPr>
                <w:rFonts w:ascii="Arial" w:hAnsi="Arial" w:cs="Arial"/>
                <w:sz w:val="22"/>
              </w:rPr>
              <w:t xml:space="preserve">Ensure proper synchronization between machine control unit and part program file as per standard </w:t>
            </w:r>
            <w:r w:rsidRPr="00E73374">
              <w:rPr>
                <w:rFonts w:ascii="Arial" w:hAnsi="Arial" w:cs="Arial"/>
              </w:rPr>
              <w:t>operating procedure</w:t>
            </w:r>
          </w:p>
          <w:p w14:paraId="7EF40E40" w14:textId="77777777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 xml:space="preserve">Run simulation and verify movements of water jet cutting to get same results as per defined sequence  </w:t>
            </w:r>
          </w:p>
          <w:p w14:paraId="15FFD2EA" w14:textId="77777777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3374">
              <w:rPr>
                <w:rFonts w:ascii="Arial" w:hAnsi="Arial" w:cs="Arial"/>
                <w:sz w:val="22"/>
              </w:rPr>
              <w:lastRenderedPageBreak/>
              <w:t>Ensure to control the safe operation of working on CNC water jet cutting machine before execution of part program according to the safety measures.</w:t>
            </w:r>
          </w:p>
          <w:p w14:paraId="124B056C" w14:textId="7E703113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3374">
              <w:rPr>
                <w:rFonts w:ascii="Arial" w:hAnsi="Arial" w:cs="Arial"/>
                <w:sz w:val="22"/>
              </w:rPr>
              <w:t xml:space="preserve">Adjust the feeds, speeds by adjusting amperes and current setting before operating according to the prescribed procedure </w:t>
            </w:r>
          </w:p>
          <w:p w14:paraId="631BAC5E" w14:textId="3117A090" w:rsidR="00E73374" w:rsidRPr="00E73374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3374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  <w:p w14:paraId="37B06B77" w14:textId="08AAF03E" w:rsidR="00E73374" w:rsidRPr="00E73374" w:rsidRDefault="00A06540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Make a </w:t>
            </w:r>
            <w:r w:rsidR="00E73374" w:rsidRPr="00E73374">
              <w:rPr>
                <w:rFonts w:ascii="Arial" w:hAnsi="Arial" w:cs="Arial"/>
                <w:sz w:val="22"/>
              </w:rPr>
              <w:t>Compar</w:t>
            </w:r>
            <w:r>
              <w:rPr>
                <w:rFonts w:ascii="Arial" w:hAnsi="Arial" w:cs="Arial"/>
                <w:sz w:val="22"/>
              </w:rPr>
              <w:t>ison of</w:t>
            </w:r>
            <w:r w:rsidR="00E73374" w:rsidRPr="00E73374">
              <w:rPr>
                <w:rFonts w:ascii="Arial" w:hAnsi="Arial" w:cs="Arial"/>
                <w:sz w:val="22"/>
              </w:rPr>
              <w:t xml:space="preserve"> the movements of machining sequence thoroughly during operating of machine according to the part program file </w:t>
            </w:r>
          </w:p>
          <w:p w14:paraId="45CD706F" w14:textId="6BD52B08" w:rsidR="00E76966" w:rsidRDefault="00E73374" w:rsidP="00E7337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73374">
              <w:rPr>
                <w:rFonts w:ascii="Arial" w:hAnsi="Arial" w:cs="Arial"/>
                <w:sz w:val="22"/>
              </w:rPr>
              <w:t xml:space="preserve">Complete the job and inspect its accuracy and precision according to the drawing/design </w:t>
            </w:r>
            <w:r w:rsidR="00E76966" w:rsidRPr="00E76966">
              <w:rPr>
                <w:rFonts w:ascii="Arial" w:hAnsi="Arial" w:cs="Arial"/>
                <w:sz w:val="22"/>
              </w:rPr>
              <w:t xml:space="preserve"> </w:t>
            </w:r>
          </w:p>
          <w:p w14:paraId="14B25640" w14:textId="77777777" w:rsidR="00E73374" w:rsidRPr="00A06540" w:rsidRDefault="00E73374" w:rsidP="00A06540">
            <w:pPr>
              <w:ind w:left="360"/>
              <w:rPr>
                <w:rFonts w:ascii="Arial" w:hAnsi="Arial" w:cs="Arial"/>
              </w:rPr>
            </w:pP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2F3CBAB" w14:textId="77777777" w:rsidR="00E73374" w:rsidRPr="00E73374" w:rsidRDefault="00E73374" w:rsidP="00E73374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73374">
              <w:rPr>
                <w:rFonts w:ascii="Arial" w:hAnsi="Arial" w:cs="Arial"/>
                <w:b/>
                <w:bCs/>
                <w:lang w:val="en-AU"/>
              </w:rPr>
              <w:t>Perform advance mechanical machining processes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49A6A43" w14:textId="77777777" w:rsidR="00E73374" w:rsidRDefault="00E73374" w:rsidP="00E7337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73374">
              <w:rPr>
                <w:rFonts w:ascii="Arial" w:hAnsi="Arial" w:cs="Arial"/>
                <w:bCs/>
              </w:rPr>
              <w:t xml:space="preserve">Perform Ultra-Sonic Machining </w:t>
            </w:r>
          </w:p>
          <w:p w14:paraId="59466BA3" w14:textId="5F11B004" w:rsidR="004D18BE" w:rsidRPr="00E73374" w:rsidRDefault="00E73374" w:rsidP="00E7337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73374">
              <w:rPr>
                <w:rFonts w:ascii="Arial" w:hAnsi="Arial" w:cs="Arial"/>
                <w:bCs/>
              </w:rPr>
              <w:t xml:space="preserve">Perform CNC water jet cutting Operations 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A06540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06540" w:rsidRPr="00206480" w14:paraId="0DF21911" w14:textId="77777777" w:rsidTr="00A06540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24CBFFA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sz w:val="22"/>
                <w:szCs w:val="22"/>
              </w:rPr>
              <w:t>Analyze the machining characteristics of ultrasonic machining and identify the effect of various machining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>parameter.</w:t>
            </w:r>
          </w:p>
        </w:tc>
        <w:tc>
          <w:tcPr>
            <w:tcW w:w="1063" w:type="dxa"/>
            <w:vAlign w:val="center"/>
          </w:tcPr>
          <w:p w14:paraId="2E925C6E" w14:textId="77777777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F6844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E9EB7F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79B709E7" w14:textId="77777777" w:rsidTr="00A06540">
        <w:trPr>
          <w:trHeight w:val="398"/>
        </w:trPr>
        <w:tc>
          <w:tcPr>
            <w:tcW w:w="6729" w:type="dxa"/>
          </w:tcPr>
          <w:p w14:paraId="1BB8660A" w14:textId="056DCFE9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bCs/>
                <w:sz w:val="22"/>
                <w:szCs w:val="22"/>
              </w:rPr>
              <w:t>Develop the work holding unit and tool holding arrangement.</w:t>
            </w:r>
          </w:p>
        </w:tc>
        <w:tc>
          <w:tcPr>
            <w:tcW w:w="1063" w:type="dxa"/>
            <w:vAlign w:val="center"/>
          </w:tcPr>
          <w:p w14:paraId="0C2F3E57" w14:textId="77777777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AC036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4FFF1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092CA81B" w14:textId="77777777" w:rsidTr="00A06540">
        <w:trPr>
          <w:trHeight w:val="398"/>
        </w:trPr>
        <w:tc>
          <w:tcPr>
            <w:tcW w:w="6729" w:type="dxa"/>
          </w:tcPr>
          <w:p w14:paraId="7E03C9A4" w14:textId="60CDDB4F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sz w:val="22"/>
                <w:szCs w:val="22"/>
              </w:rPr>
              <w:t>Perform analysis of variance (ANOVA) to find out percentage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 xml:space="preserve">contribution of USM process parameters on material removal rate, surface roughness, </w:t>
            </w:r>
            <w:proofErr w:type="gramStart"/>
            <w:r w:rsidRPr="00C947F4">
              <w:rPr>
                <w:rFonts w:ascii="Arial" w:hAnsi="Arial" w:cs="Arial"/>
                <w:sz w:val="22"/>
                <w:szCs w:val="22"/>
              </w:rPr>
              <w:t>hole</w:t>
            </w:r>
            <w:proofErr w:type="gramEnd"/>
            <w:r w:rsidRPr="00C947F4">
              <w:rPr>
                <w:rFonts w:ascii="Arial" w:hAnsi="Arial" w:cs="Arial"/>
                <w:sz w:val="22"/>
                <w:szCs w:val="22"/>
              </w:rPr>
              <w:t xml:space="preserve"> taper and radial overcut.</w:t>
            </w:r>
          </w:p>
        </w:tc>
        <w:tc>
          <w:tcPr>
            <w:tcW w:w="1063" w:type="dxa"/>
            <w:vAlign w:val="center"/>
          </w:tcPr>
          <w:p w14:paraId="725B99FA" w14:textId="77777777" w:rsidR="00A06540" w:rsidRPr="00206480" w:rsidRDefault="00A06540" w:rsidP="00A0654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DB6AF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A06540" w:rsidRPr="00206480" w:rsidRDefault="00A06540" w:rsidP="00A0654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11B29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03229087" w14:textId="77777777" w:rsidTr="00A06540">
        <w:trPr>
          <w:trHeight w:val="398"/>
        </w:trPr>
        <w:tc>
          <w:tcPr>
            <w:tcW w:w="6729" w:type="dxa"/>
          </w:tcPr>
          <w:p w14:paraId="1139C484" w14:textId="54635258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sz w:val="22"/>
                <w:szCs w:val="22"/>
              </w:rPr>
              <w:t>Analyzing the influence of process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>parameters on material removal rate and surface roughness during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>machining</w:t>
            </w:r>
          </w:p>
        </w:tc>
        <w:tc>
          <w:tcPr>
            <w:tcW w:w="1063" w:type="dxa"/>
            <w:vAlign w:val="center"/>
          </w:tcPr>
          <w:p w14:paraId="7034B1F9" w14:textId="77777777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4C6A9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DC054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17DB878A" w14:textId="77777777" w:rsidTr="00A06540">
        <w:trPr>
          <w:trHeight w:val="398"/>
        </w:trPr>
        <w:tc>
          <w:tcPr>
            <w:tcW w:w="6729" w:type="dxa"/>
          </w:tcPr>
          <w:p w14:paraId="600F3FA4" w14:textId="15A3CE89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F83CB5">
              <w:rPr>
                <w:rFonts w:ascii="Arial" w:hAnsi="Arial"/>
                <w:sz w:val="22"/>
                <w:szCs w:val="22"/>
              </w:rPr>
              <w:t>Mount the work-piece by considering the working capacity of machine as well as job requirement according to the drawing/design.</w:t>
            </w:r>
          </w:p>
        </w:tc>
        <w:tc>
          <w:tcPr>
            <w:tcW w:w="1063" w:type="dxa"/>
            <w:vAlign w:val="center"/>
          </w:tcPr>
          <w:p w14:paraId="4409640D" w14:textId="013BC125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ED271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BF38E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20EA2BB2" w14:textId="77777777" w:rsidTr="00A06540">
        <w:trPr>
          <w:trHeight w:val="398"/>
        </w:trPr>
        <w:tc>
          <w:tcPr>
            <w:tcW w:w="6729" w:type="dxa"/>
          </w:tcPr>
          <w:p w14:paraId="4FAAF206" w14:textId="48372134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sz w:val="22"/>
                <w:szCs w:val="22"/>
              </w:rPr>
              <w:t xml:space="preserve">Install and adjust proper alignment of water jet to the vertical direction as per standard practice </w:t>
            </w:r>
          </w:p>
        </w:tc>
        <w:tc>
          <w:tcPr>
            <w:tcW w:w="1063" w:type="dxa"/>
            <w:vAlign w:val="center"/>
          </w:tcPr>
          <w:p w14:paraId="6C139F3A" w14:textId="529B183D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0D156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43764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1AA241B0" w14:textId="77777777" w:rsidTr="00A06540">
        <w:trPr>
          <w:trHeight w:val="398"/>
        </w:trPr>
        <w:tc>
          <w:tcPr>
            <w:tcW w:w="6729" w:type="dxa"/>
          </w:tcPr>
          <w:p w14:paraId="0ABC29B9" w14:textId="0601B404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sz w:val="22"/>
                <w:szCs w:val="22"/>
              </w:rPr>
              <w:t>Keep safe measures while mounting the work-piece and installing the water jet nozzle so that unwanted operation by machine may not be initiated as per safety precautions</w:t>
            </w:r>
            <w:r w:rsidRPr="00F83CB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F9954D4" w14:textId="5DBEB488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748FE4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88DD22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5EF70A8D" w14:textId="77777777" w:rsidTr="00A06540">
        <w:trPr>
          <w:trHeight w:val="398"/>
        </w:trPr>
        <w:tc>
          <w:tcPr>
            <w:tcW w:w="6729" w:type="dxa"/>
          </w:tcPr>
          <w:p w14:paraId="7E7A44BB" w14:textId="0A63B50E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bCs/>
                <w:sz w:val="22"/>
                <w:szCs w:val="22"/>
              </w:rPr>
              <w:t>Select appropriate CAM software according to the machine control unit and import drawing/sketch into it as per standard procedure</w:t>
            </w:r>
          </w:p>
        </w:tc>
        <w:tc>
          <w:tcPr>
            <w:tcW w:w="1063" w:type="dxa"/>
            <w:vAlign w:val="center"/>
          </w:tcPr>
          <w:p w14:paraId="33ABAFB9" w14:textId="038759ED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F4BD8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83E32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7E178370" w14:textId="77777777" w:rsidTr="00A06540">
        <w:trPr>
          <w:trHeight w:val="398"/>
        </w:trPr>
        <w:tc>
          <w:tcPr>
            <w:tcW w:w="6729" w:type="dxa"/>
          </w:tcPr>
          <w:p w14:paraId="32457C41" w14:textId="2E258505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Ensure proper synchronization between machine control unit and part program file as per standard </w:t>
            </w:r>
            <w:r w:rsidRPr="00F83CB5">
              <w:rPr>
                <w:rFonts w:ascii="Arial" w:hAnsi="Arial" w:cs="Arial"/>
              </w:rPr>
              <w:t>operating procedure</w:t>
            </w:r>
          </w:p>
        </w:tc>
        <w:tc>
          <w:tcPr>
            <w:tcW w:w="1063" w:type="dxa"/>
            <w:vAlign w:val="center"/>
          </w:tcPr>
          <w:p w14:paraId="2EBCA9F9" w14:textId="671A4E81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C551A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81503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41CB5339" w14:textId="77777777" w:rsidTr="00A06540">
        <w:trPr>
          <w:trHeight w:val="398"/>
        </w:trPr>
        <w:tc>
          <w:tcPr>
            <w:tcW w:w="6729" w:type="dxa"/>
          </w:tcPr>
          <w:p w14:paraId="0C127EC4" w14:textId="706CEDBA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bCs/>
                <w:sz w:val="22"/>
                <w:szCs w:val="22"/>
              </w:rPr>
              <w:t xml:space="preserve">Run simulation and verify movements of water jet cutting to get same results as per defined sequence  </w:t>
            </w:r>
          </w:p>
        </w:tc>
        <w:tc>
          <w:tcPr>
            <w:tcW w:w="1063" w:type="dxa"/>
            <w:vAlign w:val="center"/>
          </w:tcPr>
          <w:p w14:paraId="3C95D203" w14:textId="304484F4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38BB2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56267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1BC376F5" w14:textId="77777777" w:rsidTr="00A06540">
        <w:trPr>
          <w:trHeight w:val="398"/>
        </w:trPr>
        <w:tc>
          <w:tcPr>
            <w:tcW w:w="6729" w:type="dxa"/>
          </w:tcPr>
          <w:p w14:paraId="72E74E32" w14:textId="1DE8DB67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>Ensure to control the safe operation of working on CNC water jet cutting machine before execution of part program according to the safety measures.</w:t>
            </w:r>
          </w:p>
        </w:tc>
        <w:tc>
          <w:tcPr>
            <w:tcW w:w="1063" w:type="dxa"/>
            <w:vAlign w:val="center"/>
          </w:tcPr>
          <w:p w14:paraId="2EAFD2B8" w14:textId="53B0235C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9AB06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C09B7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617EF806" w14:textId="77777777" w:rsidTr="00A06540">
        <w:trPr>
          <w:trHeight w:val="398"/>
        </w:trPr>
        <w:tc>
          <w:tcPr>
            <w:tcW w:w="6729" w:type="dxa"/>
          </w:tcPr>
          <w:p w14:paraId="1713A3EC" w14:textId="0935C860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lastRenderedPageBreak/>
              <w:t xml:space="preserve">Adjust the feeds, speeds by adjusting amperes and current setting before operating according to the prescribed procedure </w:t>
            </w:r>
          </w:p>
        </w:tc>
        <w:tc>
          <w:tcPr>
            <w:tcW w:w="1063" w:type="dxa"/>
            <w:vAlign w:val="center"/>
          </w:tcPr>
          <w:p w14:paraId="67844BCE" w14:textId="5EFDDE63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31901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E5F21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2ECC3D15" w14:textId="77777777" w:rsidTr="00A06540">
        <w:trPr>
          <w:trHeight w:val="398"/>
        </w:trPr>
        <w:tc>
          <w:tcPr>
            <w:tcW w:w="6729" w:type="dxa"/>
          </w:tcPr>
          <w:p w14:paraId="1C91FBBB" w14:textId="6F54C910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</w:tc>
        <w:tc>
          <w:tcPr>
            <w:tcW w:w="1063" w:type="dxa"/>
            <w:vAlign w:val="center"/>
          </w:tcPr>
          <w:p w14:paraId="277308C8" w14:textId="6C50253F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27589C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7260E1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03B79A0C" w14:textId="77777777" w:rsidTr="00A06540">
        <w:trPr>
          <w:trHeight w:val="398"/>
        </w:trPr>
        <w:tc>
          <w:tcPr>
            <w:tcW w:w="6729" w:type="dxa"/>
          </w:tcPr>
          <w:p w14:paraId="400CECAF" w14:textId="22B261E0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Make a Comparison of the movements of machining sequence thoroughly during operating of machine according to the part program file </w:t>
            </w:r>
          </w:p>
        </w:tc>
        <w:tc>
          <w:tcPr>
            <w:tcW w:w="1063" w:type="dxa"/>
            <w:vAlign w:val="center"/>
          </w:tcPr>
          <w:p w14:paraId="4AE0BA35" w14:textId="454D624B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813DD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EC4A6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06540" w:rsidRPr="00206480" w14:paraId="76BAEE2B" w14:textId="77777777" w:rsidTr="00A06540">
        <w:trPr>
          <w:trHeight w:val="398"/>
        </w:trPr>
        <w:tc>
          <w:tcPr>
            <w:tcW w:w="6729" w:type="dxa"/>
          </w:tcPr>
          <w:p w14:paraId="3EDDC684" w14:textId="306199FB" w:rsidR="00A06540" w:rsidRPr="00D40BDD" w:rsidRDefault="00A06540" w:rsidP="00A0654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Complete the job and inspect its accuracy and precision according to the drawing/design  </w:t>
            </w:r>
          </w:p>
        </w:tc>
        <w:tc>
          <w:tcPr>
            <w:tcW w:w="1063" w:type="dxa"/>
            <w:vAlign w:val="center"/>
          </w:tcPr>
          <w:p w14:paraId="5D159556" w14:textId="7C4FD191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A6026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A06540" w:rsidRPr="00206480" w:rsidRDefault="00A06540" w:rsidP="00A065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13278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A06540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7DD6DC8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5327101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A06540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0DC8EF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2692350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A06540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C0BF768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BD7FF97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A06540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B5F4313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A5E72A8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A06540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14D18AE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9D23483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39655C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4939E9C" w:rsidR="00463FC8" w:rsidRPr="00E73374" w:rsidRDefault="00E73374" w:rsidP="00E73374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73374">
              <w:rPr>
                <w:rFonts w:ascii="Arial" w:hAnsi="Arial" w:cs="Arial"/>
                <w:b/>
                <w:bCs/>
                <w:lang w:val="en-AU"/>
              </w:rPr>
              <w:t>Perform advance mechanical machining processes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15D491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525A31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AFACCE" w14:textId="77777777" w:rsidR="00E73374" w:rsidRDefault="00E73374" w:rsidP="00E7337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73374">
              <w:rPr>
                <w:rFonts w:ascii="Arial" w:hAnsi="Arial" w:cs="Arial"/>
                <w:bCs/>
              </w:rPr>
              <w:t xml:space="preserve">Perform Ultra-Sonic Machining </w:t>
            </w:r>
          </w:p>
          <w:p w14:paraId="5493BFEF" w14:textId="6A0631C1" w:rsidR="00C05385" w:rsidRPr="00E73374" w:rsidRDefault="00E73374" w:rsidP="00E7337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E73374">
              <w:rPr>
                <w:rFonts w:ascii="Arial" w:hAnsi="Arial" w:cs="Arial"/>
                <w:bCs/>
              </w:rPr>
              <w:t xml:space="preserve">Perform CNC water jet cutting Operations 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06540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0AF9BBA" w:rsidR="00A06540" w:rsidRPr="00D40BDD" w:rsidRDefault="00A06540" w:rsidP="00A0654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sz w:val="22"/>
                <w:szCs w:val="22"/>
              </w:rPr>
              <w:t>Analyze the machining characteristics of ultrasonic machining and identify the effect of various machining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>parameter.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7BF61059" w:rsidR="00A06540" w:rsidRPr="00D40BDD" w:rsidRDefault="00A06540" w:rsidP="00A0654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bCs/>
                <w:sz w:val="22"/>
                <w:szCs w:val="22"/>
              </w:rPr>
              <w:t>Develop the work holding unit and tool holding arrangement.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540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9DE281C" w:rsidR="00A06540" w:rsidRPr="00D40BDD" w:rsidRDefault="00A06540" w:rsidP="00A0654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sz w:val="22"/>
                <w:szCs w:val="22"/>
              </w:rPr>
              <w:t>Perform analysis of variance (ANOVA) to find out percentage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 xml:space="preserve">contribution of USM process parameters on material removal rate, surface roughness, </w:t>
            </w:r>
            <w:proofErr w:type="gramStart"/>
            <w:r w:rsidRPr="00C947F4">
              <w:rPr>
                <w:rFonts w:ascii="Arial" w:hAnsi="Arial" w:cs="Arial"/>
                <w:sz w:val="22"/>
                <w:szCs w:val="22"/>
              </w:rPr>
              <w:t>hole</w:t>
            </w:r>
            <w:proofErr w:type="gramEnd"/>
            <w:r w:rsidRPr="00C947F4">
              <w:rPr>
                <w:rFonts w:ascii="Arial" w:hAnsi="Arial" w:cs="Arial"/>
                <w:sz w:val="22"/>
                <w:szCs w:val="22"/>
              </w:rPr>
              <w:t xml:space="preserve"> taper and radial overcut.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540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AB584BA" w:rsidR="00A06540" w:rsidRPr="00D40BDD" w:rsidRDefault="00A06540" w:rsidP="00A0654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947F4">
              <w:rPr>
                <w:rFonts w:ascii="Arial" w:hAnsi="Arial" w:cs="Arial"/>
                <w:sz w:val="22"/>
                <w:szCs w:val="22"/>
              </w:rPr>
              <w:t>Analyzing the influence of process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>parameters on material removal rate and surface roughness during</w:t>
            </w:r>
            <w:r w:rsidRPr="00C947F4">
              <w:rPr>
                <w:rFonts w:ascii="Arial" w:hAnsi="Arial" w:cs="Arial"/>
                <w:sz w:val="22"/>
                <w:szCs w:val="22"/>
              </w:rPr>
              <w:br/>
              <w:t>machining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06540" w:rsidRPr="00206480" w:rsidRDefault="00A06540" w:rsidP="00A065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540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30B1A325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sz w:val="22"/>
                <w:szCs w:val="22"/>
              </w:rPr>
              <w:t>Mount the work-piece by considering the working capacity of machine as well as job requirement according to the drawing/design.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29CC9889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sz w:val="22"/>
                <w:szCs w:val="22"/>
              </w:rPr>
              <w:t xml:space="preserve">Install and adjust proper alignment of water jet to the vertical direction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29048E4C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sz w:val="22"/>
                <w:szCs w:val="22"/>
              </w:rPr>
              <w:t>Keep safe measures while mounting the work-piece and installing the water jet nozzle so that unwanted operation by machine may not be initiated as per safety precautions</w:t>
            </w:r>
            <w:r w:rsidRPr="00F83CB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2ED3BAE0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bCs/>
                <w:sz w:val="22"/>
                <w:szCs w:val="22"/>
              </w:rPr>
              <w:t>Select appropriate CAM software according to the machine control unit and import drawing/sketch into it as per standard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0BB4DEDF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Ensure proper synchronization between machine control unit and part program file as per standard </w:t>
            </w:r>
            <w:r w:rsidRPr="00F83CB5">
              <w:rPr>
                <w:rFonts w:ascii="Arial" w:hAnsi="Arial" w:cs="Arial"/>
              </w:rPr>
              <w:t>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34D6CD08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/>
                <w:bCs/>
                <w:sz w:val="22"/>
                <w:szCs w:val="22"/>
              </w:rPr>
              <w:t xml:space="preserve">Run simulation and verify movements of water jet cutting to get same results as per defined sequence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2F847257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>Ensure to control the safe operation of working on CNC water jet cutting machine before execution of part program according to the safety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0723438F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Adjust the feeds, speeds by adjusting amperes and current setting before operating according to the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6EE37128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Switch machine to execution mode and start to work on defined toolpath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2678EBD1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Make a Comparison of the movements of machining sequence thoroughly during operating of 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A06540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A06540" w:rsidRPr="00206480" w:rsidRDefault="00A06540" w:rsidP="00A065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07FB7424" w:rsidR="00A06540" w:rsidRPr="00D40BDD" w:rsidRDefault="00A06540" w:rsidP="00A06540">
            <w:pPr>
              <w:jc w:val="both"/>
              <w:rPr>
                <w:rFonts w:ascii="Arial" w:hAnsi="Arial" w:cs="Arial"/>
                <w:szCs w:val="20"/>
              </w:rPr>
            </w:pPr>
            <w:r w:rsidRPr="00F83CB5">
              <w:rPr>
                <w:rFonts w:ascii="Arial" w:hAnsi="Arial" w:cs="Arial"/>
                <w:sz w:val="22"/>
              </w:rPr>
              <w:t xml:space="preserve">Complete the job and inspect its accuracy and precision according to the drawing/design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A06540" w:rsidRPr="00206480" w:rsidRDefault="00A06540" w:rsidP="00A06540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  <w:bookmarkStart w:id="6" w:name="_GoBack"/>
            <w:bookmarkEnd w:id="6"/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58A19B6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5D19EF3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2659242" w:rsidR="00463FC8" w:rsidRPr="00E73374" w:rsidRDefault="00E73374" w:rsidP="00E73374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73374">
              <w:rPr>
                <w:rFonts w:ascii="Arial" w:hAnsi="Arial" w:cs="Arial"/>
                <w:b/>
                <w:bCs/>
                <w:lang w:val="en-AU"/>
              </w:rPr>
              <w:t>Perform advance mechanical machining processes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DD682F7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B7B96E4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2718B3" w14:textId="77777777" w:rsidR="00445DB7" w:rsidRPr="00445DB7" w:rsidRDefault="00445DB7" w:rsidP="00445DB7">
            <w:pPr>
              <w:spacing w:after="160" w:line="360" w:lineRule="auto"/>
              <w:ind w:left="90"/>
              <w:rPr>
                <w:rFonts w:ascii="Arial" w:eastAsiaTheme="majorEastAsia" w:hAnsi="Arial"/>
                <w:bCs/>
              </w:rPr>
            </w:pPr>
            <w:r w:rsidRPr="00445DB7">
              <w:rPr>
                <w:rFonts w:ascii="Arial" w:eastAsiaTheme="majorEastAsia" w:hAnsi="Arial"/>
                <w:bCs/>
              </w:rPr>
              <w:t>Describe USM process for machining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6320493" w14:textId="08BDB814" w:rsidR="00EB0434" w:rsidRPr="00EB0434" w:rsidRDefault="00EB0434" w:rsidP="00EB0434">
            <w:pPr>
              <w:spacing w:after="160" w:line="360" w:lineRule="auto"/>
              <w:rPr>
                <w:rFonts w:ascii="Arial" w:eastAsiaTheme="majorEastAsia" w:hAnsi="Arial"/>
                <w:bCs/>
              </w:rPr>
            </w:pPr>
            <w:r w:rsidRPr="00EB0434">
              <w:rPr>
                <w:rFonts w:ascii="Arial" w:eastAsiaTheme="majorEastAsia" w:hAnsi="Arial"/>
                <w:bCs/>
              </w:rPr>
              <w:t xml:space="preserve">Describe transducer and a </w:t>
            </w:r>
            <w:proofErr w:type="spellStart"/>
            <w:r w:rsidRPr="00EB0434">
              <w:rPr>
                <w:rFonts w:ascii="Arial" w:eastAsiaTheme="majorEastAsia" w:hAnsi="Arial"/>
                <w:bCs/>
              </w:rPr>
              <w:t>sonotrode</w:t>
            </w:r>
            <w:proofErr w:type="spellEnd"/>
          </w:p>
          <w:p w14:paraId="2FA80616" w14:textId="0ED7BBC8" w:rsidR="00C05385" w:rsidRPr="00206480" w:rsidRDefault="00C05385" w:rsidP="00EB0434">
            <w:pPr>
              <w:tabs>
                <w:tab w:val="left" w:pos="1104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38DCF7CC" w:rsidR="00C05385" w:rsidRPr="00206480" w:rsidRDefault="00EB043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0E21">
              <w:rPr>
                <w:rFonts w:ascii="Arial" w:eastAsiaTheme="majorEastAsia" w:hAnsi="Arial"/>
                <w:bCs/>
                <w:sz w:val="22"/>
                <w:szCs w:val="22"/>
              </w:rPr>
              <w:t>Describe Chemical-assisted ultrasonic vibration machining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0751078E" w:rsidR="00C05385" w:rsidRPr="00EB0434" w:rsidRDefault="00EB0434" w:rsidP="00EB0434">
            <w:pPr>
              <w:spacing w:after="160" w:line="360" w:lineRule="auto"/>
              <w:ind w:left="90"/>
              <w:rPr>
                <w:rFonts w:ascii="Arial" w:eastAsiaTheme="majorEastAsia" w:hAnsi="Arial"/>
                <w:bCs/>
              </w:rPr>
            </w:pPr>
            <w:r w:rsidRPr="00EB0434">
              <w:rPr>
                <w:rFonts w:ascii="Arial" w:eastAsiaTheme="majorEastAsia" w:hAnsi="Arial"/>
                <w:bCs/>
              </w:rPr>
              <w:t>Describe CNC system.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ECACD2A" w14:textId="01C0CAF0" w:rsidR="00EB0434" w:rsidRPr="00EB0434" w:rsidRDefault="00EB0434" w:rsidP="00EB0434">
            <w:pPr>
              <w:spacing w:after="160" w:line="360" w:lineRule="auto"/>
              <w:ind w:left="90"/>
              <w:rPr>
                <w:rFonts w:ascii="Arial" w:eastAsiaTheme="majorEastAsia" w:hAnsi="Arial"/>
                <w:bCs/>
              </w:rPr>
            </w:pPr>
            <w:r w:rsidRPr="00EB0434">
              <w:rPr>
                <w:rFonts w:ascii="Arial" w:eastAsiaTheme="majorEastAsia" w:hAnsi="Arial"/>
                <w:bCs/>
              </w:rPr>
              <w:t xml:space="preserve">Explain Working Principle </w:t>
            </w:r>
            <w:r>
              <w:rPr>
                <w:rFonts w:ascii="Arial" w:eastAsiaTheme="majorEastAsia" w:hAnsi="Arial"/>
                <w:bCs/>
              </w:rPr>
              <w:t xml:space="preserve"> of CNC water jet cutting</w:t>
            </w:r>
          </w:p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585BFE6" w14:textId="10143BC7" w:rsidR="00EB0434" w:rsidRPr="00EB0434" w:rsidRDefault="00EB0434" w:rsidP="00EB0434">
            <w:pPr>
              <w:spacing w:after="160" w:line="360" w:lineRule="auto"/>
              <w:ind w:left="90"/>
              <w:rPr>
                <w:rFonts w:ascii="Arial" w:eastAsiaTheme="majorEastAsia" w:hAnsi="Arial"/>
                <w:bCs/>
              </w:rPr>
            </w:pPr>
            <w:r>
              <w:rPr>
                <w:rFonts w:ascii="Arial" w:eastAsiaTheme="majorEastAsia" w:hAnsi="Arial"/>
                <w:bCs/>
              </w:rPr>
              <w:t xml:space="preserve">Enlist </w:t>
            </w:r>
            <w:r w:rsidRPr="00EB0434">
              <w:rPr>
                <w:rFonts w:ascii="Arial" w:eastAsiaTheme="majorEastAsia" w:hAnsi="Arial"/>
                <w:bCs/>
              </w:rPr>
              <w:t xml:space="preserve">Possible accidents and their counteractions </w:t>
            </w:r>
            <w:r>
              <w:rPr>
                <w:rFonts w:ascii="Arial" w:eastAsiaTheme="majorEastAsia" w:hAnsi="Arial"/>
                <w:bCs/>
              </w:rPr>
              <w:t>.</w:t>
            </w:r>
          </w:p>
          <w:p w14:paraId="4540F594" w14:textId="57D28994" w:rsidR="00F8416A" w:rsidRPr="00206480" w:rsidRDefault="00EB0434" w:rsidP="00EB0434">
            <w:pPr>
              <w:tabs>
                <w:tab w:val="left" w:pos="1344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ab/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6AFF4" w14:textId="77777777" w:rsidR="00650F18" w:rsidRDefault="00650F18" w:rsidP="00C92255">
      <w:pPr>
        <w:spacing w:after="0" w:line="240" w:lineRule="auto"/>
      </w:pPr>
      <w:r>
        <w:separator/>
      </w:r>
    </w:p>
  </w:endnote>
  <w:endnote w:type="continuationSeparator" w:id="0">
    <w:p w14:paraId="60E0200B" w14:textId="77777777" w:rsidR="00650F18" w:rsidRDefault="00650F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AADD9C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54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F58B2" w14:textId="77777777" w:rsidR="00650F18" w:rsidRDefault="00650F18" w:rsidP="00C92255">
      <w:pPr>
        <w:spacing w:after="0" w:line="240" w:lineRule="auto"/>
      </w:pPr>
      <w:r>
        <w:separator/>
      </w:r>
    </w:p>
  </w:footnote>
  <w:footnote w:type="continuationSeparator" w:id="0">
    <w:p w14:paraId="6627744B" w14:textId="77777777" w:rsidR="00650F18" w:rsidRDefault="00650F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D7586"/>
    <w:multiLevelType w:val="hybridMultilevel"/>
    <w:tmpl w:val="B896D6F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5383"/>
    <w:multiLevelType w:val="hybridMultilevel"/>
    <w:tmpl w:val="81866A3E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2"/>
  </w:num>
  <w:num w:numId="5">
    <w:abstractNumId w:val="6"/>
  </w:num>
  <w:num w:numId="6">
    <w:abstractNumId w:val="16"/>
  </w:num>
  <w:num w:numId="7">
    <w:abstractNumId w:val="17"/>
  </w:num>
  <w:num w:numId="8">
    <w:abstractNumId w:val="18"/>
  </w:num>
  <w:num w:numId="9">
    <w:abstractNumId w:val="1"/>
  </w:num>
  <w:num w:numId="10">
    <w:abstractNumId w:val="25"/>
  </w:num>
  <w:num w:numId="11">
    <w:abstractNumId w:val="11"/>
  </w:num>
  <w:num w:numId="12">
    <w:abstractNumId w:val="24"/>
  </w:num>
  <w:num w:numId="13">
    <w:abstractNumId w:val="23"/>
  </w:num>
  <w:num w:numId="14">
    <w:abstractNumId w:val="5"/>
  </w:num>
  <w:num w:numId="15">
    <w:abstractNumId w:val="7"/>
  </w:num>
  <w:num w:numId="16">
    <w:abstractNumId w:val="3"/>
  </w:num>
  <w:num w:numId="17">
    <w:abstractNumId w:val="9"/>
  </w:num>
  <w:num w:numId="18">
    <w:abstractNumId w:val="14"/>
  </w:num>
  <w:num w:numId="19">
    <w:abstractNumId w:val="19"/>
  </w:num>
  <w:num w:numId="20">
    <w:abstractNumId w:val="20"/>
  </w:num>
  <w:num w:numId="21">
    <w:abstractNumId w:val="2"/>
  </w:num>
  <w:num w:numId="22">
    <w:abstractNumId w:val="21"/>
  </w:num>
  <w:num w:numId="23">
    <w:abstractNumId w:val="15"/>
  </w:num>
  <w:num w:numId="24">
    <w:abstractNumId w:val="13"/>
  </w:num>
  <w:num w:numId="25">
    <w:abstractNumId w:val="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5DB7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0F18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540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BE6F24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3374"/>
    <w:rsid w:val="00E76966"/>
    <w:rsid w:val="00E80DD5"/>
    <w:rsid w:val="00E92F0B"/>
    <w:rsid w:val="00E95479"/>
    <w:rsid w:val="00EA2B2B"/>
    <w:rsid w:val="00EA2FA2"/>
    <w:rsid w:val="00EB0434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45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7C5A9-9017-4FF1-90B9-DEC564AF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5</cp:revision>
  <dcterms:created xsi:type="dcterms:W3CDTF">2021-10-07T06:30:00Z</dcterms:created>
  <dcterms:modified xsi:type="dcterms:W3CDTF">2021-10-07T07:25:00Z</dcterms:modified>
</cp:coreProperties>
</file>